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1B" w:rsidRPr="00231FDC" w:rsidRDefault="00A8221B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C04" w:rsidRPr="00581C04" w:rsidRDefault="00581C04" w:rsidP="00581C0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C04">
        <w:rPr>
          <w:rFonts w:ascii="Times New Roman" w:hAnsi="Times New Roman" w:cs="Times New Roman"/>
          <w:b/>
          <w:sz w:val="24"/>
          <w:szCs w:val="24"/>
          <w:u w:val="single"/>
        </w:rPr>
        <w:t>Historické nálezy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Libřicích a jejím </w:t>
      </w:r>
      <w:r w:rsidRPr="00581C04">
        <w:rPr>
          <w:rFonts w:ascii="Times New Roman" w:hAnsi="Times New Roman" w:cs="Times New Roman"/>
          <w:b/>
          <w:sz w:val="24"/>
          <w:szCs w:val="24"/>
          <w:u w:val="single"/>
        </w:rPr>
        <w:t>okolí</w:t>
      </w:r>
    </w:p>
    <w:p w:rsidR="00E90EAB" w:rsidRDefault="00E90EAB" w:rsidP="00D142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0EAB" w:rsidRDefault="00E90EAB" w:rsidP="00E90EA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EA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90EAB">
        <w:rPr>
          <w:rFonts w:ascii="Times New Roman" w:hAnsi="Times New Roman" w:cs="Times New Roman"/>
          <w:b/>
          <w:sz w:val="24"/>
          <w:szCs w:val="24"/>
          <w:u w:val="single"/>
        </w:rPr>
        <w:t>historie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6192" w:rsidRPr="00E90EAB" w:rsidRDefault="00406192" w:rsidP="00E90EA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EAB" w:rsidRPr="00E90EAB" w:rsidRDefault="00E90EAB" w:rsidP="00E90E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0EAB">
        <w:rPr>
          <w:rFonts w:ascii="Times New Roman" w:hAnsi="Times New Roman" w:cs="Times New Roman"/>
          <w:sz w:val="24"/>
          <w:szCs w:val="24"/>
        </w:rPr>
        <w:t xml:space="preserve">V </w:t>
      </w:r>
      <w:r w:rsidRPr="00E90EAB">
        <w:rPr>
          <w:rFonts w:ascii="Times New Roman" w:hAnsi="Times New Roman" w:cs="Times New Roman"/>
          <w:sz w:val="24"/>
          <w:szCs w:val="24"/>
        </w:rPr>
        <w:t>r</w:t>
      </w:r>
      <w:r w:rsidRPr="00E90EAB">
        <w:rPr>
          <w:rFonts w:ascii="Times New Roman" w:hAnsi="Times New Roman" w:cs="Times New Roman"/>
          <w:sz w:val="24"/>
          <w:szCs w:val="24"/>
        </w:rPr>
        <w:t>oce</w:t>
      </w:r>
      <w:r w:rsidRPr="00E90EAB">
        <w:rPr>
          <w:rFonts w:ascii="Times New Roman" w:hAnsi="Times New Roman" w:cs="Times New Roman"/>
          <w:sz w:val="24"/>
          <w:szCs w:val="24"/>
        </w:rPr>
        <w:t xml:space="preserve"> 1504 přikoupil Mikuláš Trčka mladší od Jana </w:t>
      </w:r>
      <w:proofErr w:type="spellStart"/>
      <w:r w:rsidRPr="00E90EAB">
        <w:rPr>
          <w:rFonts w:ascii="Times New Roman" w:hAnsi="Times New Roman" w:cs="Times New Roman"/>
          <w:sz w:val="24"/>
          <w:szCs w:val="24"/>
        </w:rPr>
        <w:t>Krupého</w:t>
      </w:r>
      <w:proofErr w:type="spellEnd"/>
      <w:r w:rsidRPr="00E90EA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90EAB">
        <w:rPr>
          <w:rFonts w:ascii="Times New Roman" w:hAnsi="Times New Roman" w:cs="Times New Roman"/>
          <w:sz w:val="24"/>
          <w:szCs w:val="24"/>
        </w:rPr>
        <w:t>Probluze</w:t>
      </w:r>
      <w:proofErr w:type="spellEnd"/>
      <w:r w:rsidRPr="00E90EAB">
        <w:rPr>
          <w:rFonts w:ascii="Times New Roman" w:hAnsi="Times New Roman" w:cs="Times New Roman"/>
          <w:sz w:val="24"/>
          <w:szCs w:val="24"/>
        </w:rPr>
        <w:t xml:space="preserve"> také ves Libřice (Pamětní kniha obce Libřice, č. 1</w:t>
      </w:r>
      <w:r w:rsidRPr="00E90EAB">
        <w:rPr>
          <w:rFonts w:ascii="Times New Roman" w:hAnsi="Times New Roman" w:cs="Times New Roman"/>
          <w:sz w:val="24"/>
          <w:szCs w:val="24"/>
        </w:rPr>
        <w:t>).</w:t>
      </w:r>
    </w:p>
    <w:p w:rsidR="00E90EAB" w:rsidRPr="00E90EAB" w:rsidRDefault="00E90EAB" w:rsidP="00E90E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0EAB" w:rsidRPr="00E90EAB" w:rsidRDefault="00E90EAB" w:rsidP="00E90E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0EAB">
        <w:rPr>
          <w:rFonts w:ascii="Times New Roman" w:hAnsi="Times New Roman" w:cs="Times New Roman"/>
          <w:sz w:val="24"/>
          <w:szCs w:val="24"/>
        </w:rPr>
        <w:t>V k</w:t>
      </w:r>
      <w:r w:rsidRPr="00E90EAB">
        <w:rPr>
          <w:rFonts w:ascii="Times New Roman" w:hAnsi="Times New Roman" w:cs="Times New Roman"/>
          <w:sz w:val="24"/>
          <w:szCs w:val="24"/>
        </w:rPr>
        <w:t>roni</w:t>
      </w:r>
      <w:r w:rsidRPr="00E90EAB">
        <w:rPr>
          <w:rFonts w:ascii="Times New Roman" w:hAnsi="Times New Roman" w:cs="Times New Roman"/>
          <w:sz w:val="24"/>
          <w:szCs w:val="24"/>
        </w:rPr>
        <w:t>ce</w:t>
      </w:r>
      <w:r w:rsidRPr="00E90EAB">
        <w:rPr>
          <w:rFonts w:ascii="Times New Roman" w:hAnsi="Times New Roman" w:cs="Times New Roman"/>
          <w:sz w:val="24"/>
          <w:szCs w:val="24"/>
        </w:rPr>
        <w:t xml:space="preserve"> Libřic </w:t>
      </w:r>
      <w:r w:rsidRPr="00E90EAB">
        <w:rPr>
          <w:rFonts w:ascii="Times New Roman" w:hAnsi="Times New Roman" w:cs="Times New Roman"/>
          <w:sz w:val="24"/>
          <w:szCs w:val="24"/>
        </w:rPr>
        <w:t>se</w:t>
      </w:r>
      <w:r w:rsidRPr="00E90EAB">
        <w:rPr>
          <w:rFonts w:ascii="Times New Roman" w:hAnsi="Times New Roman" w:cs="Times New Roman"/>
          <w:sz w:val="24"/>
          <w:szCs w:val="24"/>
        </w:rPr>
        <w:t xml:space="preserve"> připomíná pohyb Prusů v okolí vsi, načež mělo rakouské velení nechat vybudovat čtyři reduty v blízkosti Výravy, Libřic a Černilova (Pamětní kniha obce Libřice, č. 1, 52). </w:t>
      </w:r>
    </w:p>
    <w:p w:rsidR="00E90EAB" w:rsidRPr="00E90EAB" w:rsidRDefault="00E90EAB" w:rsidP="00E90E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0EAB">
        <w:rPr>
          <w:rFonts w:ascii="Times New Roman" w:hAnsi="Times New Roman" w:cs="Times New Roman"/>
          <w:sz w:val="24"/>
          <w:szCs w:val="24"/>
        </w:rPr>
        <w:t>Tábor císařské armády se nacházel mezi 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0EAB">
        <w:rPr>
          <w:rFonts w:ascii="Times New Roman" w:hAnsi="Times New Roman" w:cs="Times New Roman"/>
          <w:sz w:val="24"/>
          <w:szCs w:val="24"/>
        </w:rPr>
        <w:t>sennou a Libřicemi (Pamětní kniha obce Libřice, č. 1, 52-53). A právě tady mezi Libřicemi a 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0EAB">
        <w:rPr>
          <w:rFonts w:ascii="Times New Roman" w:hAnsi="Times New Roman" w:cs="Times New Roman"/>
          <w:sz w:val="24"/>
          <w:szCs w:val="24"/>
        </w:rPr>
        <w:t>sennou došlo snad v červnu 1778 ke střetům obou armád</w:t>
      </w:r>
      <w:r w:rsidRPr="00E90EAB">
        <w:rPr>
          <w:rFonts w:ascii="Times New Roman" w:hAnsi="Times New Roman" w:cs="Times New Roman"/>
          <w:sz w:val="24"/>
          <w:szCs w:val="24"/>
        </w:rPr>
        <w:t>. K</w:t>
      </w:r>
      <w:r w:rsidRPr="00E90EAB">
        <w:rPr>
          <w:rFonts w:ascii="Times New Roman" w:hAnsi="Times New Roman" w:cs="Times New Roman"/>
          <w:sz w:val="24"/>
          <w:szCs w:val="24"/>
        </w:rPr>
        <w:t xml:space="preserve">ronika připomíná menší bitvy svedené 9. června a další snad 23. června, přičemž pruské ztráty měly činit minimálně 150 mužů a mnohem více raněných (Pamětní kniha obce Libřice, č. 1, 53). </w:t>
      </w:r>
    </w:p>
    <w:p w:rsidR="00E90EAB" w:rsidRPr="00E90EAB" w:rsidRDefault="00E90EAB" w:rsidP="00E90EA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0EAB">
        <w:rPr>
          <w:rFonts w:ascii="Times New Roman" w:hAnsi="Times New Roman" w:cs="Times New Roman"/>
          <w:sz w:val="24"/>
          <w:szCs w:val="24"/>
        </w:rPr>
        <w:t xml:space="preserve">Památkou těchto potyček je snad zapadlý hrob v Kalendově lesíku (součást lesa </w:t>
      </w:r>
      <w:r w:rsidR="00406192">
        <w:rPr>
          <w:rFonts w:ascii="Times New Roman" w:hAnsi="Times New Roman" w:cs="Times New Roman"/>
          <w:sz w:val="24"/>
          <w:szCs w:val="24"/>
        </w:rPr>
        <w:t>r</w:t>
      </w:r>
      <w:r w:rsidRPr="00E90EAB">
        <w:rPr>
          <w:rFonts w:ascii="Times New Roman" w:hAnsi="Times New Roman" w:cs="Times New Roman"/>
          <w:sz w:val="24"/>
          <w:szCs w:val="24"/>
        </w:rPr>
        <w:t xml:space="preserve">ozprostírajícího se mezi Libřicemi a Novým Plesem) v k. </w:t>
      </w:r>
      <w:proofErr w:type="spellStart"/>
      <w:r w:rsidRPr="00E90EA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90EA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0EAB">
        <w:rPr>
          <w:rFonts w:ascii="Times New Roman" w:hAnsi="Times New Roman" w:cs="Times New Roman"/>
          <w:sz w:val="24"/>
          <w:szCs w:val="24"/>
        </w:rPr>
        <w:t>senná</w:t>
      </w:r>
      <w:r w:rsidRPr="00E90EAB">
        <w:rPr>
          <w:rFonts w:ascii="Times New Roman" w:hAnsi="Times New Roman" w:cs="Times New Roman"/>
          <w:sz w:val="24"/>
          <w:szCs w:val="24"/>
        </w:rPr>
        <w:t xml:space="preserve"> a </w:t>
      </w:r>
      <w:r w:rsidRPr="00E90EAB">
        <w:rPr>
          <w:rFonts w:ascii="Times New Roman" w:hAnsi="Times New Roman" w:cs="Times New Roman"/>
          <w:sz w:val="24"/>
          <w:szCs w:val="24"/>
        </w:rPr>
        <w:t xml:space="preserve">informace o nálezu lidské kostry s železnou koulí (heslo 97) na blíže neznámém místě nedaleko Libřic (Pamětní kniha obce Libřice, č. 1, 53). </w:t>
      </w:r>
    </w:p>
    <w:p w:rsidR="00E90EAB" w:rsidRPr="00231FDC" w:rsidRDefault="00E90EAB" w:rsidP="00E90E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0EAB" w:rsidRDefault="00E90EAB" w:rsidP="00D142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Historické nálezy</w:t>
      </w:r>
      <w:r w:rsidR="004061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6192" w:rsidRPr="00E90EAB" w:rsidRDefault="00406192" w:rsidP="00D142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06B63" w:rsidRPr="00231FDC" w:rsidRDefault="00106B63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1FDC">
        <w:rPr>
          <w:rFonts w:ascii="Times New Roman" w:hAnsi="Times New Roman" w:cs="Times New Roman"/>
          <w:sz w:val="24"/>
          <w:szCs w:val="24"/>
        </w:rPr>
        <w:t xml:space="preserve">ole u </w:t>
      </w:r>
      <w:proofErr w:type="spellStart"/>
      <w:r w:rsidRPr="00231FDC">
        <w:rPr>
          <w:rFonts w:ascii="Times New Roman" w:hAnsi="Times New Roman" w:cs="Times New Roman"/>
          <w:sz w:val="24"/>
          <w:szCs w:val="24"/>
        </w:rPr>
        <w:t>Kaltouzu</w:t>
      </w:r>
      <w:proofErr w:type="spellEnd"/>
      <w:r w:rsidRPr="00231FDC">
        <w:rPr>
          <w:rFonts w:ascii="Times New Roman" w:hAnsi="Times New Roman" w:cs="Times New Roman"/>
          <w:sz w:val="24"/>
          <w:szCs w:val="24"/>
        </w:rPr>
        <w:t xml:space="preserve"> cca 100 metrů východně od myslivny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1FDC">
        <w:rPr>
          <w:rFonts w:ascii="Times New Roman" w:hAnsi="Times New Roman" w:cs="Times New Roman"/>
          <w:sz w:val="24"/>
          <w:szCs w:val="24"/>
        </w:rPr>
        <w:t xml:space="preserve">broušený kamenný nástroj (sekera?)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FDC">
        <w:rPr>
          <w:rFonts w:ascii="Times New Roman" w:hAnsi="Times New Roman" w:cs="Times New Roman"/>
          <w:sz w:val="24"/>
          <w:szCs w:val="24"/>
        </w:rPr>
        <w:t xml:space="preserve"> neolit</w:t>
      </w:r>
      <w:r>
        <w:rPr>
          <w:rFonts w:ascii="Times New Roman" w:hAnsi="Times New Roman" w:cs="Times New Roman"/>
          <w:sz w:val="24"/>
          <w:szCs w:val="24"/>
        </w:rPr>
        <w:t xml:space="preserve">, během drenážování v hloubce 1,5 m zlatý poklad </w:t>
      </w:r>
      <w:r w:rsidRPr="00231FDC">
        <w:rPr>
          <w:rFonts w:ascii="Times New Roman" w:hAnsi="Times New Roman" w:cs="Times New Roman"/>
          <w:sz w:val="24"/>
          <w:szCs w:val="24"/>
        </w:rPr>
        <w:t>(svitky dvojitého drátu, známo 6 závitků a 11 zlomků)</w:t>
      </w:r>
      <w:r>
        <w:rPr>
          <w:rFonts w:ascii="Times New Roman" w:hAnsi="Times New Roman" w:cs="Times New Roman"/>
          <w:sz w:val="24"/>
          <w:szCs w:val="24"/>
        </w:rPr>
        <w:t xml:space="preserve"> – doba </w:t>
      </w:r>
      <w:r w:rsidRPr="00231FDC">
        <w:rPr>
          <w:rFonts w:ascii="Times New Roman" w:hAnsi="Times New Roman" w:cs="Times New Roman"/>
          <w:sz w:val="24"/>
          <w:szCs w:val="24"/>
        </w:rPr>
        <w:t>bronzová (lužická k</w:t>
      </w:r>
      <w:r w:rsidR="00D1421B">
        <w:rPr>
          <w:rFonts w:ascii="Times New Roman" w:hAnsi="Times New Roman" w:cs="Times New Roman"/>
          <w:sz w:val="24"/>
          <w:szCs w:val="24"/>
        </w:rPr>
        <w:t>ultura</w:t>
      </w:r>
      <w:r w:rsidR="00E90EAB">
        <w:rPr>
          <w:rFonts w:ascii="Times New Roman" w:hAnsi="Times New Roman" w:cs="Times New Roman"/>
          <w:sz w:val="24"/>
          <w:szCs w:val="24"/>
        </w:rPr>
        <w:t>)</w:t>
      </w:r>
      <w:r w:rsidRPr="00231FDC">
        <w:rPr>
          <w:rFonts w:ascii="Times New Roman" w:hAnsi="Times New Roman" w:cs="Times New Roman"/>
          <w:sz w:val="24"/>
          <w:szCs w:val="24"/>
        </w:rPr>
        <w:t>.</w:t>
      </w:r>
      <w:r w:rsidR="00D1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63" w:rsidRPr="00231FDC" w:rsidRDefault="00D1421B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6B63" w:rsidRPr="00231FDC">
        <w:rPr>
          <w:rFonts w:ascii="Times New Roman" w:hAnsi="Times New Roman" w:cs="Times New Roman"/>
          <w:sz w:val="24"/>
          <w:szCs w:val="24"/>
        </w:rPr>
        <w:t>edaleko bažantnice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Kaltouzu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1FDC">
        <w:rPr>
          <w:rFonts w:ascii="Times New Roman" w:hAnsi="Times New Roman" w:cs="Times New Roman"/>
          <w:sz w:val="24"/>
          <w:szCs w:val="24"/>
        </w:rPr>
        <w:t>zlatý náhrdelník (16 spirálek z plochého drátu s oušky na koncích, malá kůstka uvnitř)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06B63" w:rsidRPr="00231FDC">
        <w:rPr>
          <w:rFonts w:ascii="Times New Roman" w:hAnsi="Times New Roman" w:cs="Times New Roman"/>
          <w:sz w:val="24"/>
          <w:szCs w:val="24"/>
        </w:rPr>
        <w:t xml:space="preserve"> doba bronzová (lužická k</w:t>
      </w:r>
      <w:r w:rsidR="00E90EAB">
        <w:rPr>
          <w:rFonts w:ascii="Times New Roman" w:hAnsi="Times New Roman" w:cs="Times New Roman"/>
          <w:sz w:val="24"/>
          <w:szCs w:val="24"/>
        </w:rPr>
        <w:t>ultura)</w:t>
      </w:r>
      <w:r w:rsidR="00106B63" w:rsidRPr="00231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94B" w:rsidRPr="00231FDC" w:rsidRDefault="00581C04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31FDC">
        <w:rPr>
          <w:rFonts w:ascii="Times New Roman" w:hAnsi="Times New Roman" w:cs="Times New Roman"/>
          <w:sz w:val="24"/>
          <w:szCs w:val="24"/>
        </w:rPr>
        <w:t>líže neurčené místo u chovné stanice prasat</w:t>
      </w:r>
      <w:r>
        <w:rPr>
          <w:rFonts w:ascii="Times New Roman" w:hAnsi="Times New Roman" w:cs="Times New Roman"/>
          <w:sz w:val="24"/>
          <w:szCs w:val="24"/>
        </w:rPr>
        <w:t xml:space="preserve">: v roce 2014 byl nalezen </w:t>
      </w:r>
      <w:r w:rsidRPr="00231FDC">
        <w:rPr>
          <w:rFonts w:ascii="Times New Roman" w:hAnsi="Times New Roman" w:cs="Times New Roman"/>
          <w:sz w:val="24"/>
          <w:szCs w:val="24"/>
        </w:rPr>
        <w:t>bronzový tordovaný drát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1FDC">
        <w:rPr>
          <w:rFonts w:ascii="Times New Roman" w:hAnsi="Times New Roman" w:cs="Times New Roman"/>
          <w:sz w:val="24"/>
          <w:szCs w:val="24"/>
        </w:rPr>
        <w:t>očkem</w:t>
      </w:r>
      <w:r>
        <w:rPr>
          <w:rFonts w:ascii="Times New Roman" w:hAnsi="Times New Roman" w:cs="Times New Roman"/>
          <w:sz w:val="24"/>
          <w:szCs w:val="24"/>
        </w:rPr>
        <w:t xml:space="preserve"> – pravěk, </w:t>
      </w:r>
      <w:r w:rsidRPr="00231FDC">
        <w:rPr>
          <w:rFonts w:ascii="Times New Roman" w:hAnsi="Times New Roman" w:cs="Times New Roman"/>
          <w:sz w:val="24"/>
          <w:szCs w:val="24"/>
        </w:rPr>
        <w:t>olověný přeslen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1FDC">
        <w:rPr>
          <w:rFonts w:ascii="Times New Roman" w:hAnsi="Times New Roman" w:cs="Times New Roman"/>
          <w:sz w:val="24"/>
          <w:szCs w:val="24"/>
        </w:rPr>
        <w:t>středověk/novověk</w:t>
      </w:r>
    </w:p>
    <w:p w:rsidR="00581C04" w:rsidRPr="00231FDC" w:rsidRDefault="00581C04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Čápovka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mezi Libřicemi a Jasennou: při orbě nalezena </w:t>
      </w:r>
      <w:r w:rsidRPr="00231FDC">
        <w:rPr>
          <w:rFonts w:ascii="Times New Roman" w:hAnsi="Times New Roman" w:cs="Times New Roman"/>
          <w:sz w:val="24"/>
          <w:szCs w:val="24"/>
        </w:rPr>
        <w:t>lidská kostra a železná koule</w:t>
      </w:r>
      <w:r>
        <w:rPr>
          <w:rFonts w:ascii="Times New Roman" w:hAnsi="Times New Roman" w:cs="Times New Roman"/>
          <w:sz w:val="24"/>
          <w:szCs w:val="24"/>
        </w:rPr>
        <w:t xml:space="preserve"> – novověk. </w:t>
      </w:r>
      <w:r w:rsidRPr="00231FDC">
        <w:rPr>
          <w:rFonts w:ascii="Times New Roman" w:hAnsi="Times New Roman" w:cs="Times New Roman"/>
          <w:sz w:val="24"/>
          <w:szCs w:val="24"/>
        </w:rPr>
        <w:t xml:space="preserve">Pamětní kniha obce Libřice, č. 1, 53.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31FDC">
        <w:rPr>
          <w:rFonts w:ascii="Times New Roman" w:hAnsi="Times New Roman" w:cs="Times New Roman"/>
          <w:sz w:val="24"/>
          <w:szCs w:val="24"/>
        </w:rPr>
        <w:t>ronikář se domnívá, že jde o vojáka, jenž zde zahynul během války o bavorské dědictví, při potyčce mezi rakouskými Chorvaty s pruskou pěchotou, dne 9. 6. 1778.</w:t>
      </w:r>
    </w:p>
    <w:p w:rsidR="00544505" w:rsidRPr="00231FDC" w:rsidRDefault="00581C04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u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Glinglete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fotbalovým hřištěm: strážní bod</w:t>
      </w:r>
      <w:r w:rsidR="00A8221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pravděpodobně středověk. </w:t>
      </w:r>
      <w:r w:rsidRPr="00231FDC">
        <w:rPr>
          <w:rFonts w:ascii="Times New Roman" w:hAnsi="Times New Roman" w:cs="Times New Roman"/>
          <w:sz w:val="24"/>
          <w:szCs w:val="24"/>
        </w:rPr>
        <w:t xml:space="preserve">Pamětní kniha obce Libřice, č. 1, 80. </w:t>
      </w:r>
      <w:r w:rsidR="00106B63">
        <w:rPr>
          <w:rFonts w:ascii="Times New Roman" w:hAnsi="Times New Roman" w:cs="Times New Roman"/>
          <w:sz w:val="24"/>
          <w:szCs w:val="24"/>
        </w:rPr>
        <w:t>K</w:t>
      </w:r>
      <w:r w:rsidRPr="00231FDC">
        <w:rPr>
          <w:rFonts w:ascii="Times New Roman" w:hAnsi="Times New Roman" w:cs="Times New Roman"/>
          <w:sz w:val="24"/>
          <w:szCs w:val="24"/>
        </w:rPr>
        <w:t>ronikář uvádí, že dle tradice měl na místě stát strážní srub, který střežil zemskou stezku a v čas nebezpečí tam mělo být „</w:t>
      </w:r>
      <w:proofErr w:type="spellStart"/>
      <w:r w:rsidRPr="00231FDC">
        <w:rPr>
          <w:rFonts w:ascii="Times New Roman" w:hAnsi="Times New Roman" w:cs="Times New Roman"/>
          <w:sz w:val="24"/>
          <w:szCs w:val="24"/>
        </w:rPr>
        <w:t>glingáno</w:t>
      </w:r>
      <w:proofErr w:type="spellEnd"/>
      <w:r w:rsidRPr="00231FDC">
        <w:rPr>
          <w:rFonts w:ascii="Times New Roman" w:hAnsi="Times New Roman" w:cs="Times New Roman"/>
          <w:sz w:val="24"/>
          <w:szCs w:val="24"/>
        </w:rPr>
        <w:t>“ na zvonec</w:t>
      </w:r>
      <w:r w:rsidR="00106B63">
        <w:rPr>
          <w:rFonts w:ascii="Times New Roman" w:hAnsi="Times New Roman" w:cs="Times New Roman"/>
          <w:sz w:val="24"/>
          <w:szCs w:val="24"/>
        </w:rPr>
        <w:t xml:space="preserve"> - </w:t>
      </w:r>
      <w:r w:rsidRPr="00231FDC">
        <w:rPr>
          <w:rFonts w:ascii="Times New Roman" w:hAnsi="Times New Roman" w:cs="Times New Roman"/>
          <w:sz w:val="24"/>
          <w:szCs w:val="24"/>
        </w:rPr>
        <w:t xml:space="preserve">místo je opředeno řadou pověstí, jedna tam například klade tvrziště, z něhož prý vedla podzemní chodba do </w:t>
      </w:r>
      <w:proofErr w:type="spellStart"/>
      <w:r w:rsidRPr="00231FDC">
        <w:rPr>
          <w:rFonts w:ascii="Times New Roman" w:hAnsi="Times New Roman" w:cs="Times New Roman"/>
          <w:sz w:val="24"/>
          <w:szCs w:val="24"/>
        </w:rPr>
        <w:t>Kalthausu</w:t>
      </w:r>
      <w:proofErr w:type="spellEnd"/>
      <w:r w:rsidR="00106B63">
        <w:rPr>
          <w:rFonts w:ascii="Times New Roman" w:hAnsi="Times New Roman" w:cs="Times New Roman"/>
          <w:sz w:val="24"/>
          <w:szCs w:val="24"/>
        </w:rPr>
        <w:t>. N</w:t>
      </w:r>
      <w:r w:rsidR="00106B63" w:rsidRPr="00231FDC">
        <w:rPr>
          <w:rFonts w:ascii="Times New Roman" w:hAnsi="Times New Roman" w:cs="Times New Roman"/>
          <w:sz w:val="24"/>
          <w:szCs w:val="24"/>
        </w:rPr>
        <w:t>a mapách</w:t>
      </w:r>
      <w:r w:rsidR="00106B63">
        <w:rPr>
          <w:rFonts w:ascii="Times New Roman" w:hAnsi="Times New Roman" w:cs="Times New Roman"/>
          <w:sz w:val="24"/>
          <w:szCs w:val="24"/>
        </w:rPr>
        <w:t>,</w:t>
      </w:r>
      <w:r w:rsidR="00106B63" w:rsidRPr="00231FDC">
        <w:rPr>
          <w:rFonts w:ascii="Times New Roman" w:hAnsi="Times New Roman" w:cs="Times New Roman"/>
          <w:sz w:val="24"/>
          <w:szCs w:val="24"/>
        </w:rPr>
        <w:t xml:space="preserve"> ani vojensk</w:t>
      </w:r>
      <w:r w:rsidR="00106B63">
        <w:rPr>
          <w:rFonts w:ascii="Times New Roman" w:hAnsi="Times New Roman" w:cs="Times New Roman"/>
          <w:sz w:val="24"/>
          <w:szCs w:val="24"/>
        </w:rPr>
        <w:t>ých,</w:t>
      </w:r>
      <w:r w:rsidR="00106B63" w:rsidRPr="00231FDC">
        <w:rPr>
          <w:rFonts w:ascii="Times New Roman" w:hAnsi="Times New Roman" w:cs="Times New Roman"/>
          <w:sz w:val="24"/>
          <w:szCs w:val="24"/>
        </w:rPr>
        <w:t xml:space="preserve"> nejsou na místě vyznačeny žádné stopy</w:t>
      </w:r>
      <w:r w:rsidR="00106B63">
        <w:rPr>
          <w:rFonts w:ascii="Times New Roman" w:hAnsi="Times New Roman" w:cs="Times New Roman"/>
          <w:sz w:val="24"/>
          <w:szCs w:val="24"/>
        </w:rPr>
        <w:t>.</w:t>
      </w:r>
    </w:p>
    <w:p w:rsidR="00D1421B" w:rsidRPr="00231FDC" w:rsidRDefault="00D1421B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1FDC">
        <w:rPr>
          <w:rFonts w:ascii="Times New Roman" w:hAnsi="Times New Roman" w:cs="Times New Roman"/>
          <w:sz w:val="24"/>
          <w:szCs w:val="24"/>
        </w:rPr>
        <w:t>ole p. F. Škopa (</w:t>
      </w:r>
      <w:r w:rsidR="00E90EAB">
        <w:rPr>
          <w:rFonts w:ascii="Times New Roman" w:hAnsi="Times New Roman" w:cs="Times New Roman"/>
          <w:sz w:val="24"/>
          <w:szCs w:val="24"/>
        </w:rPr>
        <w:t xml:space="preserve">bývalý </w:t>
      </w:r>
      <w:r w:rsidRPr="00231FDC">
        <w:rPr>
          <w:rFonts w:ascii="Times New Roman" w:hAnsi="Times New Roman" w:cs="Times New Roman"/>
          <w:sz w:val="24"/>
          <w:szCs w:val="24"/>
        </w:rPr>
        <w:t>starosta, čp. 63)</w:t>
      </w:r>
      <w:r>
        <w:rPr>
          <w:rFonts w:ascii="Times New Roman" w:hAnsi="Times New Roman" w:cs="Times New Roman"/>
          <w:sz w:val="24"/>
          <w:szCs w:val="24"/>
        </w:rPr>
        <w:t xml:space="preserve">: nález z jara 1929, kdy synové majitele pole při orbě objevili </w:t>
      </w:r>
      <w:r w:rsidRPr="00231FDC">
        <w:rPr>
          <w:rFonts w:ascii="Times New Roman" w:hAnsi="Times New Roman" w:cs="Times New Roman"/>
          <w:sz w:val="24"/>
          <w:szCs w:val="24"/>
        </w:rPr>
        <w:t>pohřebiště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pravěk.  Jednalo se o mnoho střepů a </w:t>
      </w:r>
      <w:r w:rsidRPr="00231FDC">
        <w:rPr>
          <w:rFonts w:ascii="Times New Roman" w:hAnsi="Times New Roman" w:cs="Times New Roman"/>
          <w:sz w:val="24"/>
          <w:szCs w:val="24"/>
        </w:rPr>
        <w:t xml:space="preserve">v některých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Pr="00231FDC">
        <w:rPr>
          <w:rFonts w:ascii="Times New Roman" w:hAnsi="Times New Roman" w:cs="Times New Roman"/>
          <w:sz w:val="24"/>
          <w:szCs w:val="24"/>
        </w:rPr>
        <w:t>údajně stopy popela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C04" w:rsidRPr="00A8221B" w:rsidRDefault="00A8221B" w:rsidP="00E90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21B">
        <w:rPr>
          <w:rFonts w:ascii="Times New Roman" w:hAnsi="Times New Roman" w:cs="Times New Roman"/>
          <w:sz w:val="24"/>
          <w:szCs w:val="24"/>
        </w:rPr>
        <w:t>B</w:t>
      </w:r>
      <w:r w:rsidR="00544505" w:rsidRPr="00A8221B">
        <w:rPr>
          <w:rFonts w:ascii="Times New Roman" w:hAnsi="Times New Roman" w:cs="Times New Roman"/>
          <w:sz w:val="24"/>
          <w:szCs w:val="24"/>
        </w:rPr>
        <w:t xml:space="preserve">ývalé pole Na </w:t>
      </w:r>
      <w:proofErr w:type="spellStart"/>
      <w:r w:rsidR="00544505" w:rsidRPr="00A8221B">
        <w:rPr>
          <w:rFonts w:ascii="Times New Roman" w:hAnsi="Times New Roman" w:cs="Times New Roman"/>
          <w:sz w:val="24"/>
          <w:szCs w:val="24"/>
        </w:rPr>
        <w:t>Pecháňce</w:t>
      </w:r>
      <w:proofErr w:type="spellEnd"/>
      <w:r w:rsidR="00E90EAB">
        <w:rPr>
          <w:rFonts w:ascii="Times New Roman" w:hAnsi="Times New Roman" w:cs="Times New Roman"/>
          <w:sz w:val="24"/>
          <w:szCs w:val="24"/>
        </w:rPr>
        <w:t>:</w:t>
      </w:r>
      <w:r w:rsidRPr="00A8221B">
        <w:rPr>
          <w:rFonts w:ascii="Times New Roman" w:hAnsi="Times New Roman" w:cs="Times New Roman"/>
          <w:sz w:val="24"/>
          <w:szCs w:val="24"/>
        </w:rPr>
        <w:t xml:space="preserve"> </w:t>
      </w:r>
      <w:r w:rsidR="00544505" w:rsidRPr="00A8221B">
        <w:rPr>
          <w:rFonts w:ascii="Times New Roman" w:hAnsi="Times New Roman" w:cs="Times New Roman"/>
          <w:sz w:val="24"/>
          <w:szCs w:val="24"/>
        </w:rPr>
        <w:t xml:space="preserve">na poli u čp. 33, asi proti nynějšímu čp. 89, (místo dnes zastavěno nebo </w:t>
      </w:r>
      <w:r w:rsidRPr="00A8221B">
        <w:rPr>
          <w:rFonts w:ascii="Times New Roman" w:hAnsi="Times New Roman" w:cs="Times New Roman"/>
          <w:sz w:val="24"/>
          <w:szCs w:val="24"/>
        </w:rPr>
        <w:t xml:space="preserve">je </w:t>
      </w:r>
      <w:r w:rsidR="00544505" w:rsidRPr="00A8221B">
        <w:rPr>
          <w:rFonts w:ascii="Times New Roman" w:hAnsi="Times New Roman" w:cs="Times New Roman"/>
          <w:sz w:val="24"/>
          <w:szCs w:val="24"/>
        </w:rPr>
        <w:t>zde zahrada</w:t>
      </w:r>
      <w:r w:rsidRPr="00A8221B">
        <w:rPr>
          <w:rFonts w:ascii="Times New Roman" w:hAnsi="Times New Roman" w:cs="Times New Roman"/>
          <w:sz w:val="24"/>
          <w:szCs w:val="24"/>
        </w:rPr>
        <w:t>: sklep vyzděný opukou – novověk, na t</w:t>
      </w:r>
      <w:r w:rsidR="00E90EAB">
        <w:rPr>
          <w:rFonts w:ascii="Times New Roman" w:hAnsi="Times New Roman" w:cs="Times New Roman"/>
          <w:sz w:val="24"/>
          <w:szCs w:val="24"/>
        </w:rPr>
        <w:t>omto</w:t>
      </w:r>
      <w:r w:rsidRPr="00A8221B">
        <w:rPr>
          <w:rFonts w:ascii="Times New Roman" w:hAnsi="Times New Roman" w:cs="Times New Roman"/>
          <w:sz w:val="24"/>
          <w:szCs w:val="24"/>
        </w:rPr>
        <w:t xml:space="preserve"> poli se nalezl </w:t>
      </w:r>
      <w:r w:rsidR="00E90EAB">
        <w:rPr>
          <w:rFonts w:ascii="Times New Roman" w:hAnsi="Times New Roman" w:cs="Times New Roman"/>
          <w:sz w:val="24"/>
          <w:szCs w:val="24"/>
        </w:rPr>
        <w:t xml:space="preserve">i </w:t>
      </w:r>
      <w:r w:rsidRPr="00A8221B">
        <w:rPr>
          <w:rFonts w:ascii="Times New Roman" w:hAnsi="Times New Roman" w:cs="Times New Roman"/>
          <w:sz w:val="24"/>
          <w:szCs w:val="24"/>
        </w:rPr>
        <w:t xml:space="preserve">značný počet stříbrných krejcarů (Leopold I.) - </w:t>
      </w:r>
      <w:r w:rsidR="00544505" w:rsidRPr="00A8221B">
        <w:rPr>
          <w:rFonts w:ascii="Times New Roman" w:hAnsi="Times New Roman" w:cs="Times New Roman"/>
          <w:sz w:val="24"/>
          <w:szCs w:val="24"/>
        </w:rPr>
        <w:t>novověk, 17. - 18. století</w:t>
      </w:r>
      <w:r w:rsidRPr="00A8221B">
        <w:rPr>
          <w:rFonts w:ascii="Times New Roman" w:hAnsi="Times New Roman" w:cs="Times New Roman"/>
          <w:sz w:val="24"/>
          <w:szCs w:val="24"/>
        </w:rPr>
        <w:t xml:space="preserve">. </w:t>
      </w:r>
      <w:r w:rsidR="00544505" w:rsidRPr="00A8221B">
        <w:rPr>
          <w:rFonts w:ascii="Times New Roman" w:hAnsi="Times New Roman" w:cs="Times New Roman"/>
          <w:sz w:val="24"/>
          <w:szCs w:val="24"/>
        </w:rPr>
        <w:t xml:space="preserve">Pamětní kniha obce Libřice, č. 1, 93-94. </w:t>
      </w:r>
      <w:r w:rsidRPr="00A8221B">
        <w:rPr>
          <w:rFonts w:ascii="Times New Roman" w:hAnsi="Times New Roman" w:cs="Times New Roman"/>
          <w:sz w:val="24"/>
          <w:szCs w:val="24"/>
        </w:rPr>
        <w:t>K</w:t>
      </w:r>
      <w:r w:rsidR="00544505" w:rsidRPr="00A8221B">
        <w:rPr>
          <w:rFonts w:ascii="Times New Roman" w:hAnsi="Times New Roman" w:cs="Times New Roman"/>
          <w:sz w:val="24"/>
          <w:szCs w:val="24"/>
        </w:rPr>
        <w:t>ronikář přikládá sklepu funkc</w:t>
      </w:r>
      <w:r w:rsidRPr="00A8221B">
        <w:rPr>
          <w:rFonts w:ascii="Times New Roman" w:hAnsi="Times New Roman" w:cs="Times New Roman"/>
          <w:sz w:val="24"/>
          <w:szCs w:val="24"/>
        </w:rPr>
        <w:t>i skrýše v dobách válečných.</w:t>
      </w:r>
    </w:p>
    <w:p w:rsidR="00393299" w:rsidRPr="00D1421B" w:rsidRDefault="00393299" w:rsidP="00231FDC">
      <w:pPr>
        <w:pStyle w:val="Bezmezer"/>
        <w:rPr>
          <w:rFonts w:ascii="Times New Roman" w:hAnsi="Times New Roman" w:cs="Times New Roman"/>
          <w:color w:val="00B0F0"/>
          <w:sz w:val="24"/>
          <w:szCs w:val="24"/>
        </w:rPr>
      </w:pPr>
    </w:p>
    <w:p w:rsidR="00A67272" w:rsidRPr="00231FDC" w:rsidRDefault="00A67272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1FDC" w:rsidRDefault="00231FDC"/>
    <w:p w:rsidR="00A67272" w:rsidRDefault="00A67272"/>
    <w:sectPr w:rsidR="00A67272" w:rsidSect="007453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1285"/>
    <w:multiLevelType w:val="hybridMultilevel"/>
    <w:tmpl w:val="8C46ECF4"/>
    <w:lvl w:ilvl="0" w:tplc="628CEABA">
      <w:start w:val="19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1C8"/>
    <w:multiLevelType w:val="hybridMultilevel"/>
    <w:tmpl w:val="E682C5BA"/>
    <w:lvl w:ilvl="0" w:tplc="FE047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183D"/>
    <w:multiLevelType w:val="hybridMultilevel"/>
    <w:tmpl w:val="C0C6F4A6"/>
    <w:lvl w:ilvl="0" w:tplc="2242B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C6"/>
    <w:rsid w:val="00106B63"/>
    <w:rsid w:val="00231FDC"/>
    <w:rsid w:val="0033294B"/>
    <w:rsid w:val="00393299"/>
    <w:rsid w:val="00406192"/>
    <w:rsid w:val="00544505"/>
    <w:rsid w:val="005609B5"/>
    <w:rsid w:val="00581C04"/>
    <w:rsid w:val="00666BF1"/>
    <w:rsid w:val="007453FF"/>
    <w:rsid w:val="00756835"/>
    <w:rsid w:val="007870DF"/>
    <w:rsid w:val="008458EA"/>
    <w:rsid w:val="00845B27"/>
    <w:rsid w:val="008F0350"/>
    <w:rsid w:val="009127C6"/>
    <w:rsid w:val="00A67272"/>
    <w:rsid w:val="00A8221B"/>
    <w:rsid w:val="00B61217"/>
    <w:rsid w:val="00BF27DF"/>
    <w:rsid w:val="00C7349B"/>
    <w:rsid w:val="00D1421B"/>
    <w:rsid w:val="00E32F5A"/>
    <w:rsid w:val="00E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61AD-089D-4A8F-8ACD-0E10776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67272"/>
    <w:rPr>
      <w:color w:val="0000FF"/>
      <w:u w:val="single"/>
    </w:rPr>
  </w:style>
  <w:style w:type="paragraph" w:styleId="Bezmezer">
    <w:name w:val="No Spacing"/>
    <w:uiPriority w:val="1"/>
    <w:qFormat/>
    <w:rsid w:val="003329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6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61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13</cp:revision>
  <dcterms:created xsi:type="dcterms:W3CDTF">2014-12-30T16:39:00Z</dcterms:created>
  <dcterms:modified xsi:type="dcterms:W3CDTF">2022-03-26T07:46:00Z</dcterms:modified>
</cp:coreProperties>
</file>