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F0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F0309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C5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030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5100E" w:rsidRPr="00E525AA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1053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AD3BAE" w:rsidRDefault="004F0309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3 k dohodě o partnerství Technologické centrum ORP HK – I, II</w:t>
      </w:r>
    </w:p>
    <w:p w:rsidR="001575CA" w:rsidRPr="00B818F8" w:rsidRDefault="004F0309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zastupitelstva v novém volebním období</w:t>
      </w:r>
    </w:p>
    <w:p w:rsidR="001575CA" w:rsidRDefault="00CC5E11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dotaci na listnaté stromy</w:t>
      </w:r>
    </w:p>
    <w:p w:rsidR="003A5677" w:rsidRDefault="00CC5E11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Polštářové zpomalovací prahy na Malé Straně</w:t>
      </w:r>
    </w:p>
    <w:p w:rsidR="001575CA" w:rsidRDefault="00E21F66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Koupě techniky na údržbu obce</w:t>
      </w:r>
      <w:r w:rsidR="00CC5E11">
        <w:rPr>
          <w:rFonts w:ascii="Times New Roman" w:hAnsi="Times New Roman" w:cs="Times New Roman"/>
        </w:rPr>
        <w:t xml:space="preserve"> – návrh poptávkové komise na vítěze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C5E11">
        <w:rPr>
          <w:rFonts w:ascii="Times New Roman" w:hAnsi="Times New Roman" w:cs="Times New Roman"/>
          <w:sz w:val="24"/>
          <w:szCs w:val="24"/>
        </w:rPr>
        <w:t>30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7C777A">
        <w:rPr>
          <w:rFonts w:ascii="Times New Roman" w:hAnsi="Times New Roman" w:cs="Times New Roman"/>
          <w:sz w:val="24"/>
          <w:szCs w:val="24"/>
        </w:rPr>
        <w:t>4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CC5E11">
        <w:rPr>
          <w:rFonts w:ascii="Times New Roman" w:hAnsi="Times New Roman" w:cs="Times New Roman"/>
          <w:sz w:val="24"/>
          <w:szCs w:val="24"/>
        </w:rPr>
        <w:t>30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7C777A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7CE">
        <w:rPr>
          <w:rFonts w:ascii="Times New Roman" w:hAnsi="Times New Roman" w:cs="Times New Roman"/>
          <w:sz w:val="24"/>
          <w:szCs w:val="24"/>
        </w:rPr>
        <w:t>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CC5E11">
        <w:rPr>
          <w:rFonts w:ascii="Times New Roman" w:hAnsi="Times New Roman" w:cs="Times New Roman"/>
          <w:sz w:val="24"/>
          <w:szCs w:val="24"/>
        </w:rPr>
        <w:t>09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C5E1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65DE"/>
    <w:rsid w:val="0028728C"/>
    <w:rsid w:val="00293B7A"/>
    <w:rsid w:val="002951E3"/>
    <w:rsid w:val="002A3ABD"/>
    <w:rsid w:val="002C2C91"/>
    <w:rsid w:val="00303DBD"/>
    <w:rsid w:val="00313FA9"/>
    <w:rsid w:val="003170E4"/>
    <w:rsid w:val="00321E94"/>
    <w:rsid w:val="00381060"/>
    <w:rsid w:val="003A08F4"/>
    <w:rsid w:val="003A5677"/>
    <w:rsid w:val="003B4CB2"/>
    <w:rsid w:val="003F2AAA"/>
    <w:rsid w:val="003F7699"/>
    <w:rsid w:val="00412BD5"/>
    <w:rsid w:val="004466F9"/>
    <w:rsid w:val="00465410"/>
    <w:rsid w:val="00466E05"/>
    <w:rsid w:val="00477E38"/>
    <w:rsid w:val="00480226"/>
    <w:rsid w:val="00495787"/>
    <w:rsid w:val="004D3DDA"/>
    <w:rsid w:val="004F0309"/>
    <w:rsid w:val="004F653C"/>
    <w:rsid w:val="005049DF"/>
    <w:rsid w:val="0050623F"/>
    <w:rsid w:val="00517147"/>
    <w:rsid w:val="00517CCD"/>
    <w:rsid w:val="005246D4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80581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C777A"/>
    <w:rsid w:val="007E1D3B"/>
    <w:rsid w:val="008313C5"/>
    <w:rsid w:val="0083426A"/>
    <w:rsid w:val="0085100E"/>
    <w:rsid w:val="00862248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6A55"/>
    <w:rsid w:val="00A57107"/>
    <w:rsid w:val="00A619FF"/>
    <w:rsid w:val="00AB6417"/>
    <w:rsid w:val="00AD3BAE"/>
    <w:rsid w:val="00AE63D8"/>
    <w:rsid w:val="00AF65C0"/>
    <w:rsid w:val="00B17DFC"/>
    <w:rsid w:val="00B47056"/>
    <w:rsid w:val="00B50D8B"/>
    <w:rsid w:val="00B66DF0"/>
    <w:rsid w:val="00B87569"/>
    <w:rsid w:val="00BA385F"/>
    <w:rsid w:val="00BB7FEF"/>
    <w:rsid w:val="00BE21D9"/>
    <w:rsid w:val="00BF30D5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C0AED"/>
    <w:rsid w:val="00CC35E2"/>
    <w:rsid w:val="00CC51E2"/>
    <w:rsid w:val="00CC5E11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21F66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7F29-0F57-49F7-B169-59B946C1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180</cp:revision>
  <cp:lastPrinted>2022-04-30T11:22:00Z</cp:lastPrinted>
  <dcterms:created xsi:type="dcterms:W3CDTF">2015-01-03T14:24:00Z</dcterms:created>
  <dcterms:modified xsi:type="dcterms:W3CDTF">2022-04-30T11:22:00Z</dcterms:modified>
</cp:coreProperties>
</file>